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6E9C" w14:textId="46F0746D" w:rsidR="00AE53C5" w:rsidRPr="00F13C1B" w:rsidRDefault="00B12367" w:rsidP="00AE53C5">
      <w:pPr>
        <w:spacing w:after="0" w:line="240" w:lineRule="auto"/>
        <w:rPr>
          <w:rFonts w:ascii="Calibri" w:eastAsia="Calibri" w:hAnsi="Calibri" w:cs="Times New Roman"/>
          <w:color w:val="FF0000"/>
        </w:rPr>
      </w:pPr>
      <w:r>
        <w:rPr>
          <w:rFonts w:ascii="Calibri" w:eastAsia="Calibri" w:hAnsi="Calibri" w:cs="Times New Roman"/>
          <w:noProof/>
          <w:color w:val="FF0000"/>
          <w:lang w:eastAsia="el-GR"/>
        </w:rPr>
        <mc:AlternateContent>
          <mc:Choice Requires="wps">
            <w:drawing>
              <wp:anchor distT="0" distB="0" distL="114300" distR="114300" simplePos="0" relativeHeight="251659264" behindDoc="0" locked="0" layoutInCell="1" allowOverlap="1" wp14:anchorId="66428FCE" wp14:editId="58516DDC">
                <wp:simplePos x="0" y="0"/>
                <wp:positionH relativeFrom="column">
                  <wp:posOffset>0</wp:posOffset>
                </wp:positionH>
                <wp:positionV relativeFrom="paragraph">
                  <wp:posOffset>-68580</wp:posOffset>
                </wp:positionV>
                <wp:extent cx="2302510" cy="1140460"/>
                <wp:effectExtent l="0" t="0" r="2540" b="4445"/>
                <wp:wrapNone/>
                <wp:docPr id="142755663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6076A44" w14:textId="77777777" w:rsidR="00AE53C5" w:rsidRDefault="00AE53C5" w:rsidP="00AE53C5">
                            <w:pPr>
                              <w:spacing w:after="0" w:line="240" w:lineRule="auto"/>
                              <w:jc w:val="center"/>
                              <w:rPr>
                                <w:color w:val="333399"/>
                                <w:lang w:val="en-US"/>
                              </w:rPr>
                            </w:pPr>
                            <w:r>
                              <w:rPr>
                                <w:noProof/>
                                <w:color w:val="333399"/>
                                <w:lang w:eastAsia="el-GR"/>
                              </w:rPr>
                              <w:drawing>
                                <wp:inline distT="0" distB="0" distL="0" distR="0" wp14:anchorId="16E81CEC" wp14:editId="61AA59D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58453E5" w14:textId="77777777" w:rsidR="00AE53C5" w:rsidRPr="00B12367" w:rsidRDefault="00AE53C5" w:rsidP="00AE53C5">
                            <w:pPr>
                              <w:spacing w:after="0" w:line="240" w:lineRule="auto"/>
                              <w:jc w:val="center"/>
                              <w:rPr>
                                <w:rFonts w:ascii="Calibri" w:hAnsi="Calibri" w:cs="Calibri"/>
                                <w:color w:val="4F81BD"/>
                              </w:rPr>
                            </w:pPr>
                            <w:r w:rsidRPr="00B12367">
                              <w:rPr>
                                <w:rFonts w:ascii="Calibri" w:hAnsi="Calibri" w:cs="Calibri"/>
                                <w:color w:val="4F81BD"/>
                              </w:rPr>
                              <w:t>ΕΛΛΗΝΙΚΗ ΔΗΜΟΚΡΑΤΙΑ</w:t>
                            </w:r>
                          </w:p>
                          <w:p w14:paraId="209363F1" w14:textId="77777777" w:rsidR="00AE53C5" w:rsidRPr="00B12367" w:rsidRDefault="002B37DF" w:rsidP="00AE53C5">
                            <w:pPr>
                              <w:spacing w:after="0" w:line="240" w:lineRule="auto"/>
                              <w:jc w:val="center"/>
                              <w:rPr>
                                <w:rFonts w:ascii="Calibri" w:hAnsi="Calibri" w:cs="Calibri"/>
                                <w:color w:val="4F81BD"/>
                              </w:rPr>
                            </w:pPr>
                            <w:r w:rsidRPr="00B12367">
                              <w:rPr>
                                <w:rFonts w:ascii="Calibri" w:hAnsi="Calibri" w:cs="Calibri"/>
                                <w:color w:val="4F81BD"/>
                              </w:rPr>
                              <w:t xml:space="preserve">ΥΠΟΥΡΓΕΙΟ </w:t>
                            </w:r>
                            <w:r w:rsidR="00AE53C5" w:rsidRPr="00B12367">
                              <w:rPr>
                                <w:rFonts w:ascii="Calibri" w:hAnsi="Calibri" w:cs="Calibri"/>
                                <w:color w:val="4F81BD"/>
                              </w:rPr>
                              <w:t xml:space="preserve">ΠΟΛΙΤΙΣΜΟΥ </w:t>
                            </w:r>
                          </w:p>
                          <w:p w14:paraId="516DCFAB" w14:textId="77777777" w:rsidR="00AE53C5" w:rsidRPr="00B12367" w:rsidRDefault="00AE53C5" w:rsidP="00AE53C5">
                            <w:pPr>
                              <w:spacing w:after="0" w:line="240" w:lineRule="auto"/>
                              <w:jc w:val="center"/>
                              <w:rPr>
                                <w:color w:val="4F81BD"/>
                                <w:sz w:val="18"/>
                                <w:szCs w:val="18"/>
                              </w:rPr>
                            </w:pPr>
                            <w:r w:rsidRPr="00B12367">
                              <w:rPr>
                                <w:rFonts w:ascii="Calibri" w:hAnsi="Calibri" w:cs="Calibri"/>
                                <w:color w:val="4F81BD"/>
                                <w:sz w:val="22"/>
                                <w:szCs w:val="22"/>
                              </w:rPr>
                              <w:t>ΓΡΑΦΕΙΟ ΤΥΠΟΥ</w:t>
                            </w:r>
                            <w:r w:rsidRPr="00B12367">
                              <w:rPr>
                                <w:color w:val="4F81BD"/>
                                <w:sz w:val="18"/>
                                <w:szCs w:val="18"/>
                              </w:rPr>
                              <w:t xml:space="preserve">                                    </w:t>
                            </w:r>
                          </w:p>
                          <w:p w14:paraId="7CC4B905" w14:textId="77777777" w:rsidR="00AE53C5" w:rsidRDefault="00AE53C5" w:rsidP="00AE53C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28FCE" id="_x0000_t202" coordsize="21600,21600" o:spt="202" path="m,l,21600r21600,l21600,xe">
                <v:stroke joinstyle="miter"/>
                <v:path gradientshapeok="t" o:connecttype="rect"/>
              </v:shapetype>
              <v:shape id="Πλαίσιο κειμένου 2" o:spid="_x0000_s1026" type="#_x0000_t202" style="position:absolute;margin-left:0;margin-top:-5.4pt;width:181.3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" stroked="f" strokeweight="2.25pt">
                <v:stroke dashstyle="1 1" endcap="round"/>
                <v:textbox inset="0,0,0,0">
                  <w:txbxContent>
                    <w:p w14:paraId="06076A44" w14:textId="77777777" w:rsidR="00AE53C5" w:rsidRDefault="00AE53C5" w:rsidP="00AE53C5">
                      <w:pPr>
                        <w:spacing w:after="0" w:line="240" w:lineRule="auto"/>
                        <w:jc w:val="center"/>
                        <w:rPr>
                          <w:color w:val="333399"/>
                          <w:lang w:val="en-US"/>
                        </w:rPr>
                      </w:pPr>
                      <w:r>
                        <w:rPr>
                          <w:noProof/>
                          <w:color w:val="333399"/>
                          <w:lang w:eastAsia="el-GR"/>
                        </w:rPr>
                        <w:drawing>
                          <wp:inline distT="0" distB="0" distL="0" distR="0" wp14:anchorId="16E81CEC" wp14:editId="61AA59D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58453E5" w14:textId="77777777" w:rsidR="00AE53C5" w:rsidRPr="00B12367" w:rsidRDefault="00AE53C5" w:rsidP="00AE53C5">
                      <w:pPr>
                        <w:spacing w:after="0" w:line="240" w:lineRule="auto"/>
                        <w:jc w:val="center"/>
                        <w:rPr>
                          <w:rFonts w:ascii="Calibri" w:hAnsi="Calibri" w:cs="Calibri"/>
                          <w:color w:val="4F81BD"/>
                        </w:rPr>
                      </w:pPr>
                      <w:r w:rsidRPr="00B12367">
                        <w:rPr>
                          <w:rFonts w:ascii="Calibri" w:hAnsi="Calibri" w:cs="Calibri"/>
                          <w:color w:val="4F81BD"/>
                        </w:rPr>
                        <w:t>ΕΛΛΗΝΙΚΗ ΔΗΜΟΚΡΑΤΙΑ</w:t>
                      </w:r>
                    </w:p>
                    <w:p w14:paraId="209363F1" w14:textId="77777777" w:rsidR="00AE53C5" w:rsidRPr="00B12367" w:rsidRDefault="002B37DF" w:rsidP="00AE53C5">
                      <w:pPr>
                        <w:spacing w:after="0" w:line="240" w:lineRule="auto"/>
                        <w:jc w:val="center"/>
                        <w:rPr>
                          <w:rFonts w:ascii="Calibri" w:hAnsi="Calibri" w:cs="Calibri"/>
                          <w:color w:val="4F81BD"/>
                        </w:rPr>
                      </w:pPr>
                      <w:r w:rsidRPr="00B12367">
                        <w:rPr>
                          <w:rFonts w:ascii="Calibri" w:hAnsi="Calibri" w:cs="Calibri"/>
                          <w:color w:val="4F81BD"/>
                        </w:rPr>
                        <w:t xml:space="preserve">ΥΠΟΥΡΓΕΙΟ </w:t>
                      </w:r>
                      <w:r w:rsidR="00AE53C5" w:rsidRPr="00B12367">
                        <w:rPr>
                          <w:rFonts w:ascii="Calibri" w:hAnsi="Calibri" w:cs="Calibri"/>
                          <w:color w:val="4F81BD"/>
                        </w:rPr>
                        <w:t xml:space="preserve">ΠΟΛΙΤΙΣΜΟΥ </w:t>
                      </w:r>
                    </w:p>
                    <w:p w14:paraId="516DCFAB" w14:textId="77777777" w:rsidR="00AE53C5" w:rsidRPr="00B12367" w:rsidRDefault="00AE53C5" w:rsidP="00AE53C5">
                      <w:pPr>
                        <w:spacing w:after="0" w:line="240" w:lineRule="auto"/>
                        <w:jc w:val="center"/>
                        <w:rPr>
                          <w:color w:val="4F81BD"/>
                          <w:sz w:val="18"/>
                          <w:szCs w:val="18"/>
                        </w:rPr>
                      </w:pPr>
                      <w:r w:rsidRPr="00B12367">
                        <w:rPr>
                          <w:rFonts w:ascii="Calibri" w:hAnsi="Calibri" w:cs="Calibri"/>
                          <w:color w:val="4F81BD"/>
                          <w:sz w:val="22"/>
                          <w:szCs w:val="22"/>
                        </w:rPr>
                        <w:t>ΓΡΑΦΕΙΟ ΤΥΠΟΥ</w:t>
                      </w:r>
                      <w:r w:rsidRPr="00B12367">
                        <w:rPr>
                          <w:color w:val="4F81BD"/>
                          <w:sz w:val="18"/>
                          <w:szCs w:val="18"/>
                        </w:rPr>
                        <w:t xml:space="preserve">                                    </w:t>
                      </w:r>
                    </w:p>
                    <w:p w14:paraId="7CC4B905" w14:textId="77777777" w:rsidR="00AE53C5" w:rsidRDefault="00AE53C5" w:rsidP="00AE53C5">
                      <w:pPr>
                        <w:spacing w:after="0" w:line="240" w:lineRule="auto"/>
                        <w:jc w:val="center"/>
                        <w:rPr>
                          <w:color w:val="4F81BD"/>
                          <w:sz w:val="20"/>
                          <w:szCs w:val="20"/>
                        </w:rPr>
                      </w:pPr>
                      <w:r>
                        <w:rPr>
                          <w:color w:val="4F81BD"/>
                          <w:sz w:val="20"/>
                          <w:szCs w:val="20"/>
                        </w:rPr>
                        <w:t>------</w:t>
                      </w:r>
                    </w:p>
                  </w:txbxContent>
                </v:textbox>
              </v:shape>
            </w:pict>
          </mc:Fallback>
        </mc:AlternateContent>
      </w:r>
      <w:r w:rsidR="00AE53C5" w:rsidRPr="00F13C1B">
        <w:rPr>
          <w:rFonts w:ascii="Calibri" w:eastAsia="Calibri" w:hAnsi="Calibri" w:cs="Times New Roman"/>
          <w:color w:val="FF0000"/>
        </w:rPr>
        <w:t xml:space="preserve"> </w:t>
      </w:r>
    </w:p>
    <w:p w14:paraId="70F34D48" w14:textId="77777777" w:rsidR="00AE53C5" w:rsidRPr="00F13C1B" w:rsidRDefault="00AE53C5" w:rsidP="00AE53C5">
      <w:pPr>
        <w:spacing w:after="0" w:line="240" w:lineRule="auto"/>
        <w:jc w:val="center"/>
        <w:rPr>
          <w:rFonts w:ascii="Calibri" w:eastAsia="Calibri" w:hAnsi="Calibri" w:cs="Times New Roman"/>
        </w:rPr>
      </w:pPr>
    </w:p>
    <w:p w14:paraId="40E8B1AD" w14:textId="77777777" w:rsidR="00AE53C5" w:rsidRPr="00F13C1B" w:rsidRDefault="00AE53C5" w:rsidP="00AE53C5">
      <w:pPr>
        <w:spacing w:after="0" w:line="240" w:lineRule="auto"/>
        <w:ind w:left="-284"/>
        <w:jc w:val="center"/>
        <w:rPr>
          <w:rFonts w:ascii="Calibri" w:eastAsia="Calibri" w:hAnsi="Calibri" w:cs="Times New Roman"/>
        </w:rPr>
      </w:pPr>
    </w:p>
    <w:p w14:paraId="39F510B1" w14:textId="77777777" w:rsidR="00AE53C5" w:rsidRPr="00F13C1B" w:rsidRDefault="00AE53C5" w:rsidP="00AE53C5">
      <w:pPr>
        <w:spacing w:before="60" w:after="0" w:line="240" w:lineRule="auto"/>
        <w:jc w:val="center"/>
        <w:rPr>
          <w:rFonts w:ascii="Calibri" w:eastAsia="Calibri" w:hAnsi="Calibri" w:cs="Times New Roman"/>
        </w:rPr>
      </w:pPr>
    </w:p>
    <w:p w14:paraId="098E1DC9" w14:textId="77777777" w:rsidR="00AE53C5" w:rsidRPr="00F13C1B" w:rsidRDefault="00AE53C5" w:rsidP="00AE53C5">
      <w:pPr>
        <w:spacing w:after="0" w:line="240" w:lineRule="auto"/>
        <w:jc w:val="center"/>
        <w:rPr>
          <w:rFonts w:ascii="Calibri" w:eastAsia="Calibri" w:hAnsi="Calibri" w:cs="Times New Roman"/>
          <w:sz w:val="20"/>
          <w:szCs w:val="20"/>
        </w:rPr>
      </w:pPr>
    </w:p>
    <w:p w14:paraId="2C196670" w14:textId="77777777" w:rsidR="00AE53C5" w:rsidRPr="00F13C1B" w:rsidRDefault="00AE53C5" w:rsidP="00AE53C5">
      <w:pPr>
        <w:spacing w:after="0" w:line="240" w:lineRule="auto"/>
        <w:jc w:val="center"/>
        <w:rPr>
          <w:rFonts w:ascii="Calibri" w:eastAsia="Calibri" w:hAnsi="Calibri" w:cs="Times New Roman"/>
        </w:rPr>
      </w:pPr>
    </w:p>
    <w:p w14:paraId="657B95ED" w14:textId="77777777" w:rsidR="00AE53C5" w:rsidRPr="00F13C1B" w:rsidRDefault="00AE53C5" w:rsidP="00AE53C5">
      <w:pPr>
        <w:spacing w:after="200" w:line="276" w:lineRule="auto"/>
        <w:ind w:left="4320"/>
        <w:rPr>
          <w:rFonts w:ascii="Calibri" w:eastAsia="Calibri" w:hAnsi="Calibri" w:cs="Times New Roman"/>
          <w:szCs w:val="28"/>
        </w:rPr>
      </w:pPr>
    </w:p>
    <w:p w14:paraId="51338AA0" w14:textId="77777777" w:rsidR="00AE53C5" w:rsidRDefault="00AE53C5" w:rsidP="00AE53C5">
      <w:pPr>
        <w:spacing w:before="100" w:beforeAutospacing="1" w:after="100" w:afterAutospacing="1" w:line="240" w:lineRule="auto"/>
        <w:jc w:val="right"/>
        <w:rPr>
          <w:rFonts w:ascii="Calibri" w:eastAsia="Calibri" w:hAnsi="Calibri" w:cs="Times New Roman"/>
        </w:rPr>
      </w:pPr>
      <w:r w:rsidRPr="00F13C1B">
        <w:rPr>
          <w:rFonts w:ascii="Calibri" w:eastAsia="Calibri" w:hAnsi="Calibri" w:cs="Times New Roman"/>
        </w:rPr>
        <w:t xml:space="preserve">                   </w:t>
      </w:r>
      <w:bookmarkStart w:id="0" w:name="_Hlk158298325"/>
      <w:r w:rsidRPr="00F13C1B">
        <w:rPr>
          <w:rFonts w:ascii="Calibri" w:eastAsia="Calibri" w:hAnsi="Calibri" w:cs="Times New Roman"/>
        </w:rPr>
        <w:t xml:space="preserve">Αθήνα, </w:t>
      </w:r>
      <w:bookmarkEnd w:id="0"/>
      <w:r>
        <w:rPr>
          <w:rFonts w:ascii="Calibri" w:eastAsia="Calibri" w:hAnsi="Calibri" w:cs="Times New Roman"/>
        </w:rPr>
        <w:t>18 Ιουλίου 2026</w:t>
      </w:r>
      <w:r w:rsidRPr="00F13C1B">
        <w:rPr>
          <w:rFonts w:ascii="Calibri" w:eastAsia="Calibri" w:hAnsi="Calibri" w:cs="Times New Roman"/>
        </w:rPr>
        <w:t xml:space="preserve"> </w:t>
      </w:r>
    </w:p>
    <w:p w14:paraId="4159FAAF" w14:textId="77777777" w:rsidR="006B7E45" w:rsidRPr="00B12367" w:rsidRDefault="006B7E45" w:rsidP="00B12367">
      <w:pPr>
        <w:spacing w:before="100" w:beforeAutospacing="1" w:after="100" w:afterAutospacing="1" w:line="240" w:lineRule="auto"/>
        <w:jc w:val="center"/>
        <w:rPr>
          <w:rFonts w:ascii="Calibri" w:eastAsia="Times New Roman" w:hAnsi="Calibri" w:cs="Calibri"/>
          <w:lang w:eastAsia="el-GR"/>
        </w:rPr>
      </w:pPr>
      <w:r w:rsidRPr="006B7E45">
        <w:rPr>
          <w:rFonts w:ascii="Calibri" w:eastAsia="Times New Roman" w:hAnsi="Calibri" w:cs="Calibri"/>
          <w:b/>
          <w:bCs/>
          <w:lang w:eastAsia="el-GR"/>
        </w:rPr>
        <w:t>Τρία εμβληματικά μνημεία της Ηπείρου</w:t>
      </w:r>
      <w:r w:rsidR="00821937">
        <w:rPr>
          <w:rFonts w:ascii="Calibri" w:eastAsia="Times New Roman" w:hAnsi="Calibri" w:cs="Calibri"/>
          <w:b/>
          <w:bCs/>
          <w:lang w:eastAsia="el-GR"/>
        </w:rPr>
        <w:t xml:space="preserve"> αποκαταστάθηκαν από το Υπουργείο Πολιτισμού και </w:t>
      </w:r>
      <w:r w:rsidRPr="006B7E45">
        <w:rPr>
          <w:rFonts w:ascii="Calibri" w:eastAsia="Times New Roman" w:hAnsi="Calibri" w:cs="Calibri"/>
          <w:b/>
          <w:bCs/>
          <w:lang w:eastAsia="el-GR"/>
        </w:rPr>
        <w:t xml:space="preserve">αποδόθηκαν </w:t>
      </w:r>
      <w:r w:rsidR="00821937">
        <w:rPr>
          <w:rFonts w:ascii="Calibri" w:eastAsia="Times New Roman" w:hAnsi="Calibri" w:cs="Calibri"/>
          <w:b/>
          <w:bCs/>
          <w:lang w:eastAsia="el-GR"/>
        </w:rPr>
        <w:t xml:space="preserve">από τον Πρόεδρο της Δημοκρατίας </w:t>
      </w:r>
      <w:r w:rsidRPr="006B7E45">
        <w:rPr>
          <w:rFonts w:ascii="Calibri" w:eastAsia="Times New Roman" w:hAnsi="Calibri" w:cs="Calibri"/>
          <w:b/>
          <w:bCs/>
          <w:lang w:eastAsia="el-GR"/>
        </w:rPr>
        <w:t xml:space="preserve">στην </w:t>
      </w:r>
      <w:r w:rsidR="00821937">
        <w:rPr>
          <w:rFonts w:ascii="Calibri" w:eastAsia="Times New Roman" w:hAnsi="Calibri" w:cs="Calibri"/>
          <w:b/>
          <w:bCs/>
          <w:lang w:eastAsia="el-GR"/>
        </w:rPr>
        <w:t xml:space="preserve">τοπική </w:t>
      </w:r>
      <w:r w:rsidR="00474B6F">
        <w:rPr>
          <w:rFonts w:ascii="Calibri" w:eastAsia="Times New Roman" w:hAnsi="Calibri" w:cs="Calibri"/>
          <w:b/>
          <w:bCs/>
          <w:lang w:eastAsia="el-GR"/>
        </w:rPr>
        <w:t>κοινωνία, συμβάλλοντας</w:t>
      </w:r>
      <w:r w:rsidRPr="006B7E45">
        <w:rPr>
          <w:rFonts w:ascii="Calibri" w:eastAsia="Times New Roman" w:hAnsi="Calibri" w:cs="Calibri"/>
          <w:b/>
          <w:bCs/>
          <w:lang w:eastAsia="el-GR"/>
        </w:rPr>
        <w:t xml:space="preserve"> </w:t>
      </w:r>
      <w:r w:rsidR="00474B6F">
        <w:rPr>
          <w:rFonts w:ascii="Calibri" w:eastAsia="Times New Roman" w:hAnsi="Calibri" w:cs="Calibri"/>
          <w:b/>
          <w:bCs/>
          <w:lang w:eastAsia="el-GR"/>
        </w:rPr>
        <w:t>στην ανάπτυξη της περιοχής</w:t>
      </w:r>
    </w:p>
    <w:p w14:paraId="33F2EE41"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 xml:space="preserve">Τρία εμβληματικά μνημεία της Ηπείρου –το Τζαμί </w:t>
      </w:r>
      <w:r w:rsidR="00821937">
        <w:rPr>
          <w:rFonts w:ascii="Calibri" w:eastAsia="Times New Roman" w:hAnsi="Calibri" w:cs="Calibri"/>
          <w:kern w:val="0"/>
          <w:lang w:eastAsia="el-GR"/>
        </w:rPr>
        <w:t xml:space="preserve">της </w:t>
      </w:r>
      <w:r w:rsidRPr="006B7E45">
        <w:rPr>
          <w:rFonts w:ascii="Calibri" w:eastAsia="Times New Roman" w:hAnsi="Calibri" w:cs="Calibri"/>
          <w:kern w:val="0"/>
          <w:lang w:eastAsia="el-GR"/>
        </w:rPr>
        <w:t>Καλούτσιανης</w:t>
      </w:r>
      <w:r w:rsidR="00821937">
        <w:rPr>
          <w:rFonts w:ascii="Calibri" w:eastAsia="Times New Roman" w:hAnsi="Calibri" w:cs="Calibri"/>
          <w:kern w:val="0"/>
          <w:lang w:eastAsia="el-GR"/>
        </w:rPr>
        <w:t>,</w:t>
      </w:r>
      <w:r w:rsidR="00AA6515" w:rsidRPr="00AA6515">
        <w:rPr>
          <w:rFonts w:ascii="Calibri" w:eastAsia="Times New Roman" w:hAnsi="Calibri" w:cs="Calibri"/>
          <w:kern w:val="0"/>
          <w:lang w:eastAsia="el-GR"/>
        </w:rPr>
        <w:t xml:space="preserve"> </w:t>
      </w:r>
      <w:r w:rsidR="00AA6515">
        <w:rPr>
          <w:rFonts w:ascii="Calibri" w:eastAsia="Times New Roman" w:hAnsi="Calibri" w:cs="Calibri"/>
          <w:kern w:val="0"/>
          <w:lang w:eastAsia="el-GR"/>
        </w:rPr>
        <w:t xml:space="preserve">στον αστικό ιστό της πόλης των Ιωαννίνων, </w:t>
      </w:r>
      <w:r w:rsidRPr="006B7E45">
        <w:rPr>
          <w:rFonts w:ascii="Calibri" w:eastAsia="Times New Roman" w:hAnsi="Calibri" w:cs="Calibri"/>
          <w:kern w:val="0"/>
          <w:lang w:eastAsia="el-GR"/>
        </w:rPr>
        <w:t>το Οθωμανικό Λουτρό στο Κάστρο Ιωαννίνων και το Κάστρο Κιάφας</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στο Σούλι– αποδόθηκαν </w:t>
      </w:r>
      <w:r w:rsidR="00821937">
        <w:rPr>
          <w:rFonts w:ascii="Calibri" w:eastAsia="Times New Roman" w:hAnsi="Calibri" w:cs="Calibri"/>
          <w:kern w:val="0"/>
          <w:lang w:eastAsia="el-GR"/>
        </w:rPr>
        <w:t xml:space="preserve">από τον Πρόεδρο της Δημοκρατίας Κωνσταντίνο Τασούλα </w:t>
      </w:r>
      <w:r w:rsidRPr="006B7E45">
        <w:rPr>
          <w:rFonts w:ascii="Calibri" w:eastAsia="Times New Roman" w:hAnsi="Calibri" w:cs="Calibri"/>
          <w:kern w:val="0"/>
          <w:lang w:eastAsia="el-GR"/>
        </w:rPr>
        <w:t>στην τοπική κοινωνία</w:t>
      </w:r>
      <w:r w:rsidR="00821937">
        <w:rPr>
          <w:rFonts w:ascii="Calibri" w:eastAsia="Times New Roman" w:hAnsi="Calibri" w:cs="Calibri"/>
          <w:kern w:val="0"/>
          <w:lang w:eastAsia="el-GR"/>
        </w:rPr>
        <w:t>,</w:t>
      </w:r>
      <w:r w:rsidRPr="006B7E45">
        <w:rPr>
          <w:rFonts w:ascii="Calibri" w:eastAsia="Times New Roman" w:hAnsi="Calibri" w:cs="Calibri"/>
          <w:kern w:val="0"/>
          <w:lang w:eastAsia="el-GR"/>
        </w:rPr>
        <w:t xml:space="preserve"> μετά </w:t>
      </w:r>
      <w:r w:rsidR="00AA6515">
        <w:rPr>
          <w:rFonts w:ascii="Calibri" w:eastAsia="Times New Roman" w:hAnsi="Calibri" w:cs="Calibri"/>
          <w:kern w:val="0"/>
          <w:lang w:eastAsia="el-GR"/>
        </w:rPr>
        <w:t xml:space="preserve">από </w:t>
      </w:r>
      <w:r w:rsidRPr="006B7E45">
        <w:rPr>
          <w:rFonts w:ascii="Calibri" w:eastAsia="Times New Roman" w:hAnsi="Calibri" w:cs="Calibri"/>
          <w:kern w:val="0"/>
          <w:lang w:eastAsia="el-GR"/>
        </w:rPr>
        <w:t xml:space="preserve">την αποκατάσταση και </w:t>
      </w:r>
      <w:r w:rsidR="00821937">
        <w:rPr>
          <w:rFonts w:ascii="Calibri" w:eastAsia="Times New Roman" w:hAnsi="Calibri" w:cs="Calibri"/>
          <w:kern w:val="0"/>
          <w:lang w:eastAsia="el-GR"/>
        </w:rPr>
        <w:t xml:space="preserve">την </w:t>
      </w:r>
      <w:r w:rsidRPr="006B7E45">
        <w:rPr>
          <w:rFonts w:ascii="Calibri" w:eastAsia="Times New Roman" w:hAnsi="Calibri" w:cs="Calibri"/>
          <w:kern w:val="0"/>
          <w:lang w:eastAsia="el-GR"/>
        </w:rPr>
        <w:t>ανάδειξ</w:t>
      </w:r>
      <w:r w:rsidR="00821937">
        <w:rPr>
          <w:rFonts w:ascii="Calibri" w:eastAsia="Times New Roman" w:hAnsi="Calibri" w:cs="Calibri"/>
          <w:kern w:val="0"/>
          <w:lang w:eastAsia="el-GR"/>
        </w:rPr>
        <w:t>ή</w:t>
      </w:r>
      <w:r w:rsidRPr="006B7E45">
        <w:rPr>
          <w:rFonts w:ascii="Calibri" w:eastAsia="Times New Roman" w:hAnsi="Calibri" w:cs="Calibri"/>
          <w:kern w:val="0"/>
          <w:lang w:eastAsia="el-GR"/>
        </w:rPr>
        <w:t xml:space="preserve"> τους από το Υπουργείο Πολιτισμού. Οι παρεμβάσεις διασφάλισαν την προστασία και τη μακρ</w:t>
      </w:r>
      <w:r w:rsidR="00AA6515">
        <w:rPr>
          <w:rFonts w:ascii="Calibri" w:eastAsia="Times New Roman" w:hAnsi="Calibri" w:cs="Calibri"/>
          <w:kern w:val="0"/>
          <w:lang w:eastAsia="el-GR"/>
        </w:rPr>
        <w:t xml:space="preserve">όχρονη </w:t>
      </w:r>
      <w:r w:rsidRPr="006B7E45">
        <w:rPr>
          <w:rFonts w:ascii="Calibri" w:eastAsia="Times New Roman" w:hAnsi="Calibri" w:cs="Calibri"/>
          <w:kern w:val="0"/>
          <w:lang w:eastAsia="el-GR"/>
        </w:rPr>
        <w:t xml:space="preserve"> </w:t>
      </w:r>
      <w:r w:rsidR="00AA6515">
        <w:rPr>
          <w:rFonts w:ascii="Calibri" w:eastAsia="Times New Roman" w:hAnsi="Calibri" w:cs="Calibri"/>
          <w:kern w:val="0"/>
          <w:lang w:eastAsia="el-GR"/>
        </w:rPr>
        <w:t>παρουσία</w:t>
      </w:r>
      <w:r w:rsidRPr="006B7E45">
        <w:rPr>
          <w:rFonts w:ascii="Calibri" w:eastAsia="Times New Roman" w:hAnsi="Calibri" w:cs="Calibri"/>
          <w:kern w:val="0"/>
          <w:lang w:eastAsia="el-GR"/>
        </w:rPr>
        <w:t xml:space="preserve"> τριών μνημείων</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ιδιαίτερης ιστορικής και αρχιτεκτονικής αξίας, τα οποία επανεντάσσονται στη δημόσια ζωή ως χώροι πολιτισμού</w:t>
      </w:r>
      <w:r w:rsidR="00AA6515">
        <w:rPr>
          <w:rFonts w:ascii="Calibri" w:eastAsia="Times New Roman" w:hAnsi="Calibri" w:cs="Calibri"/>
          <w:kern w:val="0"/>
          <w:lang w:eastAsia="el-GR"/>
        </w:rPr>
        <w:t xml:space="preserve">, αψευδείς μάρτυρες της </w:t>
      </w:r>
      <w:r w:rsidR="00821937">
        <w:rPr>
          <w:rFonts w:ascii="Calibri" w:eastAsia="Times New Roman" w:hAnsi="Calibri" w:cs="Calibri"/>
          <w:kern w:val="0"/>
          <w:lang w:eastAsia="el-GR"/>
        </w:rPr>
        <w:t xml:space="preserve">μεγάλης ιστορικής </w:t>
      </w:r>
      <w:r w:rsidR="00AA6515">
        <w:rPr>
          <w:rFonts w:ascii="Calibri" w:eastAsia="Times New Roman" w:hAnsi="Calibri" w:cs="Calibri"/>
          <w:kern w:val="0"/>
          <w:lang w:eastAsia="el-GR"/>
        </w:rPr>
        <w:t xml:space="preserve">διαχρονίας και της </w:t>
      </w:r>
      <w:r w:rsidRPr="006B7E45">
        <w:rPr>
          <w:rFonts w:ascii="Calibri" w:eastAsia="Times New Roman" w:hAnsi="Calibri" w:cs="Calibri"/>
          <w:kern w:val="0"/>
          <w:lang w:eastAsia="el-GR"/>
        </w:rPr>
        <w:t>μνήμης</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συμβάλλοντας στην ενίσχυση της επισκεψιμότητας και της βιώσιμης ανάπτυξης της περιοχής.</w:t>
      </w:r>
    </w:p>
    <w:p w14:paraId="09AB15EC"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 xml:space="preserve">Η ολοκλήρωση των έργων </w:t>
      </w:r>
      <w:r w:rsidR="00821937">
        <w:rPr>
          <w:rFonts w:ascii="Calibri" w:eastAsia="Times New Roman" w:hAnsi="Calibri" w:cs="Calibri"/>
          <w:kern w:val="0"/>
          <w:lang w:eastAsia="el-GR"/>
        </w:rPr>
        <w:t xml:space="preserve">αυτών </w:t>
      </w:r>
      <w:r w:rsidRPr="006B7E45">
        <w:rPr>
          <w:rFonts w:ascii="Calibri" w:eastAsia="Times New Roman" w:hAnsi="Calibri" w:cs="Calibri"/>
          <w:kern w:val="0"/>
          <w:lang w:eastAsia="el-GR"/>
        </w:rPr>
        <w:t xml:space="preserve">εντάσσεται στον ευρύτερο </w:t>
      </w:r>
      <w:r w:rsidR="00821937">
        <w:rPr>
          <w:rFonts w:ascii="Calibri" w:eastAsia="Times New Roman" w:hAnsi="Calibri" w:cs="Calibri"/>
          <w:kern w:val="0"/>
          <w:lang w:eastAsia="el-GR"/>
        </w:rPr>
        <w:t xml:space="preserve">στρατηγικό </w:t>
      </w:r>
      <w:r w:rsidRPr="006B7E45">
        <w:rPr>
          <w:rFonts w:ascii="Calibri" w:eastAsia="Times New Roman" w:hAnsi="Calibri" w:cs="Calibri"/>
          <w:kern w:val="0"/>
          <w:lang w:eastAsia="el-GR"/>
        </w:rPr>
        <w:t xml:space="preserve">σχεδιασμό του Υπουργείου Πολιτισμού για την προστασία και τη βιώσιμη διαχείριση του πολιτιστικού αποθέματος της Ηπείρου. </w:t>
      </w:r>
      <w:r w:rsidR="00AA6515">
        <w:rPr>
          <w:rFonts w:ascii="Calibri" w:eastAsia="Times New Roman" w:hAnsi="Calibri" w:cs="Calibri"/>
          <w:kern w:val="0"/>
          <w:lang w:eastAsia="el-GR"/>
        </w:rPr>
        <w:t xml:space="preserve">Στο πλαίσιο της στρατηγικής του ΥΠΠΟ για </w:t>
      </w:r>
      <w:r w:rsidRPr="006B7E45">
        <w:rPr>
          <w:rFonts w:ascii="Calibri" w:eastAsia="Times New Roman" w:hAnsi="Calibri" w:cs="Calibri"/>
          <w:kern w:val="0"/>
          <w:lang w:eastAsia="el-GR"/>
        </w:rPr>
        <w:t>παρεμβάσε</w:t>
      </w:r>
      <w:r w:rsidR="002B37DF">
        <w:rPr>
          <w:rFonts w:ascii="Calibri" w:eastAsia="Times New Roman" w:hAnsi="Calibri" w:cs="Calibri"/>
          <w:kern w:val="0"/>
          <w:lang w:eastAsia="el-GR"/>
        </w:rPr>
        <w:t>ις</w:t>
      </w:r>
      <w:r w:rsidRPr="006B7E45">
        <w:rPr>
          <w:rFonts w:ascii="Calibri" w:eastAsia="Times New Roman" w:hAnsi="Calibri" w:cs="Calibri"/>
          <w:kern w:val="0"/>
          <w:lang w:eastAsia="el-GR"/>
        </w:rPr>
        <w:t xml:space="preserve"> σ</w:t>
      </w:r>
      <w:r w:rsidR="00AA6515">
        <w:rPr>
          <w:rFonts w:ascii="Calibri" w:eastAsia="Times New Roman" w:hAnsi="Calibri" w:cs="Calibri"/>
          <w:kern w:val="0"/>
          <w:lang w:eastAsia="el-GR"/>
        </w:rPr>
        <w:t>τα</w:t>
      </w:r>
      <w:r w:rsidRPr="006B7E45">
        <w:rPr>
          <w:rFonts w:ascii="Calibri" w:eastAsia="Times New Roman" w:hAnsi="Calibri" w:cs="Calibri"/>
          <w:kern w:val="0"/>
          <w:lang w:eastAsia="el-GR"/>
        </w:rPr>
        <w:t xml:space="preserve"> μνημεία όλων των ιστορικών περιόδων, το Υπουργείο ενισχύει τη διατήρηση της ιστορικής συνέχειας και αξιοποιεί τον πολιτισμό ως μοχλό περιφερειακής ανάπτυξης και κοινωνικής συνοχής.</w:t>
      </w:r>
    </w:p>
    <w:p w14:paraId="0374BE34" w14:textId="77777777" w:rsidR="006B7E45" w:rsidRPr="006B7E45" w:rsidRDefault="006B7E45" w:rsidP="006B7E45">
      <w:pPr>
        <w:spacing w:before="100" w:beforeAutospacing="1" w:after="100" w:afterAutospacing="1" w:line="240" w:lineRule="auto"/>
        <w:jc w:val="both"/>
        <w:outlineLvl w:val="2"/>
        <w:rPr>
          <w:rFonts w:ascii="Calibri" w:eastAsia="Times New Roman" w:hAnsi="Calibri" w:cs="Calibri"/>
          <w:kern w:val="0"/>
          <w:lang w:eastAsia="el-GR"/>
        </w:rPr>
      </w:pPr>
      <w:r w:rsidRPr="006B7E45">
        <w:rPr>
          <w:rFonts w:ascii="Calibri" w:eastAsia="Times New Roman" w:hAnsi="Calibri" w:cs="Calibri"/>
          <w:kern w:val="0"/>
          <w:lang w:eastAsia="el-GR"/>
        </w:rPr>
        <w:t>Η Υπουργός Πολιτισμού Λίνα Μενδώνη δήλωσε:</w:t>
      </w:r>
    </w:p>
    <w:p w14:paraId="30B17E99"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«Η Ήπειρος αποτελεί τόπο με μοναδικό πολιτιστικό απόθεμα, όπου η ιστορική συνέχεια της πατρίδας μας αποτυπώνεται σε μνημεία όλων των ιστορικών περιόδων. Η προστασία και η ανάδειξή τους αποτελεί στρατηγική προτεραιότητα του Υπουργείου Πολιτισμού, καθώς υπηρετεί τη</w:t>
      </w:r>
      <w:r w:rsidR="00AA6515">
        <w:rPr>
          <w:rFonts w:ascii="Calibri" w:eastAsia="Times New Roman" w:hAnsi="Calibri" w:cs="Calibri"/>
          <w:kern w:val="0"/>
          <w:lang w:eastAsia="el-GR"/>
        </w:rPr>
        <w:t>ν</w:t>
      </w:r>
      <w:r w:rsidRPr="006B7E45">
        <w:rPr>
          <w:rFonts w:ascii="Calibri" w:eastAsia="Times New Roman" w:hAnsi="Calibri" w:cs="Calibri"/>
          <w:kern w:val="0"/>
          <w:lang w:eastAsia="el-GR"/>
        </w:rPr>
        <w:t xml:space="preserve"> διατήρηση της ιστορικής μνήμης, ενισχύει την ταυτότητα των τοπικών κοινωνιών και δημιουργεί νέες προοπτικές βιώσιμης ανάπτυξης.</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 xml:space="preserve">Το Τζαμί </w:t>
      </w:r>
      <w:r w:rsidR="00AE53C5">
        <w:rPr>
          <w:rFonts w:ascii="Calibri" w:eastAsia="Times New Roman" w:hAnsi="Calibri" w:cs="Calibri"/>
          <w:kern w:val="0"/>
          <w:lang w:eastAsia="el-GR"/>
        </w:rPr>
        <w:t xml:space="preserve">της </w:t>
      </w:r>
      <w:r w:rsidRPr="006B7E45">
        <w:rPr>
          <w:rFonts w:ascii="Calibri" w:eastAsia="Times New Roman" w:hAnsi="Calibri" w:cs="Calibri"/>
          <w:kern w:val="0"/>
          <w:lang w:eastAsia="el-GR"/>
        </w:rPr>
        <w:t>Καλούτσιανης, το Οθωμανικό Λουτρό στο Κάστρο Ιωαννίνων και το Κάστρο Κιάφας στο Σούλι αντιπροσωπεύουν διαφορετικές ιστορικές περιόδους, αναδεικνύοντας τον ενιαίο χαρακτήρα της πολιτιστικής μας κληρονομιάς, την οποία προσεγγίζουμε χωρίς διακρίσεις και με απόλυτο σεβασμό στην αυθεντικότητα και την ιστορική της αξία.</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Στόχος μας είναι να αποδίδουμε στην κοινωνία μνημεία αποκατεστημένα, ασφαλή, λειτουργικά και προσβάσιμα, ώστε να αποκτούν και πάλι ενεργό ρόλο στη ζωή των πολιτών. Ιδιαίτερα</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όταν </w:t>
      </w:r>
      <w:r w:rsidR="00821937">
        <w:rPr>
          <w:rFonts w:ascii="Calibri" w:eastAsia="Times New Roman" w:hAnsi="Calibri" w:cs="Calibri"/>
          <w:kern w:val="0"/>
          <w:lang w:eastAsia="el-GR"/>
        </w:rPr>
        <w:t>τα</w:t>
      </w:r>
      <w:r w:rsidRPr="006B7E45">
        <w:rPr>
          <w:rFonts w:ascii="Calibri" w:eastAsia="Times New Roman" w:hAnsi="Calibri" w:cs="Calibri"/>
          <w:kern w:val="0"/>
          <w:lang w:eastAsia="el-GR"/>
        </w:rPr>
        <w:t xml:space="preserve"> μνημεί</w:t>
      </w:r>
      <w:r w:rsidR="00821937">
        <w:rPr>
          <w:rFonts w:ascii="Calibri" w:eastAsia="Times New Roman" w:hAnsi="Calibri" w:cs="Calibri"/>
          <w:kern w:val="0"/>
          <w:lang w:eastAsia="el-GR"/>
        </w:rPr>
        <w:t>α</w:t>
      </w:r>
      <w:r w:rsidRPr="006B7E45">
        <w:rPr>
          <w:rFonts w:ascii="Calibri" w:eastAsia="Times New Roman" w:hAnsi="Calibri" w:cs="Calibri"/>
          <w:kern w:val="0"/>
          <w:lang w:eastAsia="el-GR"/>
        </w:rPr>
        <w:t xml:space="preserve"> βρίσκ</w:t>
      </w:r>
      <w:r w:rsidR="00821937">
        <w:rPr>
          <w:rFonts w:ascii="Calibri" w:eastAsia="Times New Roman" w:hAnsi="Calibri" w:cs="Calibri"/>
          <w:kern w:val="0"/>
          <w:lang w:eastAsia="el-GR"/>
        </w:rPr>
        <w:t>ονται</w:t>
      </w:r>
      <w:r w:rsidRPr="006B7E45">
        <w:rPr>
          <w:rFonts w:ascii="Calibri" w:eastAsia="Times New Roman" w:hAnsi="Calibri" w:cs="Calibri"/>
          <w:kern w:val="0"/>
          <w:lang w:eastAsia="el-GR"/>
        </w:rPr>
        <w:t xml:space="preserve"> στον αστικό ιστό, η αποκατάστασή του</w:t>
      </w:r>
      <w:r w:rsidR="00821937">
        <w:rPr>
          <w:rFonts w:ascii="Calibri" w:eastAsia="Times New Roman" w:hAnsi="Calibri" w:cs="Calibri"/>
          <w:kern w:val="0"/>
          <w:lang w:eastAsia="el-GR"/>
        </w:rPr>
        <w:t>ς</w:t>
      </w:r>
      <w:r w:rsidRPr="006B7E45">
        <w:rPr>
          <w:rFonts w:ascii="Calibri" w:eastAsia="Times New Roman" w:hAnsi="Calibri" w:cs="Calibri"/>
          <w:kern w:val="0"/>
          <w:lang w:eastAsia="el-GR"/>
        </w:rPr>
        <w:t xml:space="preserve"> δεν αφορά μόνο τη διάσωση </w:t>
      </w:r>
      <w:r w:rsidRPr="006B7E45">
        <w:rPr>
          <w:rFonts w:ascii="Calibri" w:eastAsia="Times New Roman" w:hAnsi="Calibri" w:cs="Calibri"/>
          <w:kern w:val="0"/>
          <w:lang w:eastAsia="el-GR"/>
        </w:rPr>
        <w:lastRenderedPageBreak/>
        <w:t>της πολιτιστικής κληρονομιάς</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w:t>
      </w:r>
      <w:r w:rsidR="00AA6515">
        <w:rPr>
          <w:rFonts w:ascii="Calibri" w:eastAsia="Times New Roman" w:hAnsi="Calibri" w:cs="Calibri"/>
          <w:kern w:val="0"/>
          <w:lang w:eastAsia="el-GR"/>
        </w:rPr>
        <w:t>Α</w:t>
      </w:r>
      <w:r w:rsidRPr="006B7E45">
        <w:rPr>
          <w:rFonts w:ascii="Calibri" w:eastAsia="Times New Roman" w:hAnsi="Calibri" w:cs="Calibri"/>
          <w:kern w:val="0"/>
          <w:lang w:eastAsia="el-GR"/>
        </w:rPr>
        <w:t>ποτελεί πράξη αναγέννησης για την ίδια τη γειτονιά. Οι κάτοικοι, που επί χρόνια συμβιώνουν με ένα μνημείο σε εγκατάλειψη, έχουν δικαίωμα να το απολαμβάνουν αποκατεστημένο, ως έναν ζωντανό χώρο πολιτισμού, ιστορικής μνήμης και δημιουργίας.</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Τα αποτελέσματα αυτά είναι καρπός της στενής συνεργασίας του Υπουργείου Πολιτισμού με την Περιφέρεια Ηπείρου, την Τοπική Αυτοδιοίκηση και την επιστημονική κοινότητα, αλλά και της αφοσίωσης των υπηρεσιών του Υπουργείου, οι οποίες εργάζονται</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με υψηλή επιστημονική τεκμηρίωση, εμπειρία και αίσθημα ευθύνης, παραδίδοντας έργα εξαιρετικής ποιότητας. </w:t>
      </w:r>
      <w:r w:rsidR="00821937">
        <w:rPr>
          <w:rFonts w:ascii="Calibri" w:eastAsia="Times New Roman" w:hAnsi="Calibri" w:cs="Calibri"/>
          <w:kern w:val="0"/>
          <w:lang w:eastAsia="el-GR"/>
        </w:rPr>
        <w:t xml:space="preserve">Στον αντίποδα, το Κάστρο της Κιάφας σκαρφαλωμένο στο βραχώδες έξαρμα του ορεινού όγκου του Σουλίου, αποτελεί το σύμβολο της ηρωϊκής αντίστασης, της αυτοθυσίας και του πάθους για την ελευθερία της ψυχής </w:t>
      </w:r>
      <w:r w:rsidR="009C1FEA">
        <w:rPr>
          <w:rFonts w:ascii="Calibri" w:eastAsia="Times New Roman" w:hAnsi="Calibri" w:cs="Calibri"/>
          <w:kern w:val="0"/>
          <w:lang w:eastAsia="el-GR"/>
        </w:rPr>
        <w:t xml:space="preserve">όχι μόνον </w:t>
      </w:r>
      <w:r w:rsidR="00821937">
        <w:rPr>
          <w:rFonts w:ascii="Calibri" w:eastAsia="Times New Roman" w:hAnsi="Calibri" w:cs="Calibri"/>
          <w:kern w:val="0"/>
          <w:lang w:eastAsia="el-GR"/>
        </w:rPr>
        <w:t>των σουλιωτών</w:t>
      </w:r>
      <w:r w:rsidR="009C1FEA">
        <w:rPr>
          <w:rFonts w:ascii="Calibri" w:eastAsia="Times New Roman" w:hAnsi="Calibri" w:cs="Calibri"/>
          <w:kern w:val="0"/>
          <w:lang w:eastAsia="el-GR"/>
        </w:rPr>
        <w:t>, αλλά και του λαού μας.</w:t>
      </w:r>
      <w:r w:rsidR="00821937">
        <w:rPr>
          <w:rFonts w:ascii="Calibri" w:eastAsia="Times New Roman" w:hAnsi="Calibri" w:cs="Calibri"/>
          <w:kern w:val="0"/>
          <w:lang w:eastAsia="el-GR"/>
        </w:rPr>
        <w:t xml:space="preserve"> </w:t>
      </w:r>
      <w:r w:rsidR="009C1FEA">
        <w:rPr>
          <w:rFonts w:ascii="Calibri" w:eastAsia="Times New Roman" w:hAnsi="Calibri" w:cs="Calibri"/>
          <w:kern w:val="0"/>
          <w:lang w:eastAsia="el-GR"/>
        </w:rPr>
        <w:t xml:space="preserve">Η αποκατάστασή του ήταν οφειλή στη μνήμη των ηρώων, αλλά και στο μέλλον του Σουλίου. </w:t>
      </w:r>
      <w:r w:rsidRPr="006B7E45">
        <w:rPr>
          <w:rFonts w:ascii="Calibri" w:eastAsia="Times New Roman" w:hAnsi="Calibri" w:cs="Calibri"/>
          <w:kern w:val="0"/>
          <w:lang w:eastAsia="el-GR"/>
        </w:rPr>
        <w:t xml:space="preserve">Με σχέδιο και αξιοποίηση κάθε διαθέσιμου χρηματοδοτικού εργαλείου, επενδύουμε στη διατήρηση της πολιτιστικής μας κληρονομιάς, ώστε να αποτελεί </w:t>
      </w:r>
      <w:r w:rsidR="009C1FEA">
        <w:rPr>
          <w:rFonts w:ascii="Calibri" w:eastAsia="Times New Roman" w:hAnsi="Calibri" w:cs="Calibri"/>
          <w:kern w:val="0"/>
          <w:lang w:eastAsia="el-GR"/>
        </w:rPr>
        <w:t xml:space="preserve">βασικό </w:t>
      </w:r>
      <w:r w:rsidRPr="006B7E45">
        <w:rPr>
          <w:rFonts w:ascii="Calibri" w:eastAsia="Times New Roman" w:hAnsi="Calibri" w:cs="Calibri"/>
          <w:kern w:val="0"/>
          <w:lang w:eastAsia="el-GR"/>
        </w:rPr>
        <w:t xml:space="preserve">αναπτυξιακό πόρο για τις τοπικές κοινωνίες και </w:t>
      </w:r>
      <w:r w:rsidR="009C1FEA">
        <w:rPr>
          <w:rFonts w:ascii="Calibri" w:eastAsia="Times New Roman" w:hAnsi="Calibri" w:cs="Calibri"/>
          <w:kern w:val="0"/>
          <w:lang w:eastAsia="el-GR"/>
        </w:rPr>
        <w:t>τους επιγενόμενους</w:t>
      </w:r>
      <w:r w:rsidRPr="006B7E45">
        <w:rPr>
          <w:rFonts w:ascii="Calibri" w:eastAsia="Times New Roman" w:hAnsi="Calibri" w:cs="Calibri"/>
          <w:kern w:val="0"/>
          <w:lang w:eastAsia="el-GR"/>
        </w:rPr>
        <w:t>»</w:t>
      </w:r>
      <w:r>
        <w:rPr>
          <w:rFonts w:ascii="Calibri" w:eastAsia="Times New Roman" w:hAnsi="Calibri" w:cs="Calibri"/>
          <w:kern w:val="0"/>
          <w:lang w:eastAsia="el-GR"/>
        </w:rPr>
        <w:t>.</w:t>
      </w:r>
    </w:p>
    <w:p w14:paraId="245285C8" w14:textId="77777777" w:rsidR="006B7E45" w:rsidRPr="006B7E45" w:rsidRDefault="006B7E45" w:rsidP="006B7E45">
      <w:pPr>
        <w:spacing w:before="100" w:beforeAutospacing="1" w:after="100" w:afterAutospacing="1" w:line="240" w:lineRule="auto"/>
        <w:jc w:val="both"/>
        <w:outlineLvl w:val="1"/>
        <w:rPr>
          <w:rFonts w:ascii="Calibri" w:eastAsia="Times New Roman" w:hAnsi="Calibri" w:cs="Calibri"/>
          <w:b/>
          <w:bCs/>
          <w:kern w:val="0"/>
          <w:lang w:eastAsia="el-GR"/>
        </w:rPr>
      </w:pPr>
      <w:r w:rsidRPr="006B7E45">
        <w:rPr>
          <w:rFonts w:ascii="Calibri" w:eastAsia="Times New Roman" w:hAnsi="Calibri" w:cs="Calibri"/>
          <w:b/>
          <w:bCs/>
          <w:kern w:val="0"/>
          <w:lang w:eastAsia="el-GR"/>
        </w:rPr>
        <w:t>Τζαμί Καλούτσιανης</w:t>
      </w:r>
    </w:p>
    <w:p w14:paraId="0CE3071A"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Χτισμένο τον 18ο αιώνα, το Τζαμί Καλούτσιανης</w:t>
      </w:r>
      <w:r w:rsidR="00AA6515">
        <w:rPr>
          <w:rFonts w:ascii="Calibri" w:eastAsia="Times New Roman" w:hAnsi="Calibri" w:cs="Calibri"/>
          <w:kern w:val="0"/>
          <w:lang w:eastAsia="el-GR"/>
        </w:rPr>
        <w:t xml:space="preserve">, </w:t>
      </w:r>
      <w:r w:rsidR="00AA6515" w:rsidRPr="006B7E45">
        <w:rPr>
          <w:rFonts w:ascii="Calibri" w:eastAsia="Times New Roman" w:hAnsi="Calibri" w:cs="Calibri"/>
          <w:kern w:val="0"/>
          <w:lang w:eastAsia="el-GR"/>
        </w:rPr>
        <w:t>ιστορικό διατηρητέο μνημείο</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συγκαταλέγεται στα σημαντικότερα μνημεία της οθωμανικής περιόδου στα Ιωάννινα</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Η αποκατάστασή του, με προϋπολογισμό 2.200.000 ευρώ από το Ταμείο Ανάκαμψης και Ανθεκτικότητας, υλοποιήθηκε από τη Διεύθυνση Αναστήλωσης Βυζαντινών και Μεταβυζαντινών Μνημείων, σε συνεργασία με τη Διεύθυνση Συντήρησης Αρχαίων και Νεωτέρων Μνημείων και την Εφορεία Αρχαιοτήτων Ιωαννίνων.</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 xml:space="preserve">Οι εργασίες περιέλαβαν την αποκατάσταση του μνημείου στην αρχική του μορφή, τη συντήρηση των τοιχογραφιών, των ξύλινων και των γύψινων διακοσμητικών στοιχείων, καθώς και την απομάκρυνση μεταγενέστερων επεμβάσεων που είχαν αλλοιώσει τον χαρακτήρα του. Κατά τη διάρκεια των εργασιών αποκαλύφθηκαν σημαντικά αρχαιολογικά κατάλοιπα, τα οποία αναδείχθηκαν και εντάχθηκαν στον επισκέψιμο χώρο. Το μνημείο αποδίδεται πλέον στους κατοίκους και τους επισκέπτες των Ιωαννίνων ως νέος επισκέψιμος χώρος πολιτισμού, που εμπλουτίζει την εμπειρία </w:t>
      </w:r>
      <w:r w:rsidR="00AA6515">
        <w:rPr>
          <w:rFonts w:ascii="Calibri" w:eastAsia="Times New Roman" w:hAnsi="Calibri" w:cs="Calibri"/>
          <w:kern w:val="0"/>
          <w:lang w:eastAsia="el-GR"/>
        </w:rPr>
        <w:t xml:space="preserve"> τους, </w:t>
      </w:r>
      <w:r w:rsidRPr="006B7E45">
        <w:rPr>
          <w:rFonts w:ascii="Calibri" w:eastAsia="Times New Roman" w:hAnsi="Calibri" w:cs="Calibri"/>
          <w:kern w:val="0"/>
          <w:lang w:eastAsia="el-GR"/>
        </w:rPr>
        <w:t xml:space="preserve"> αναβαθμίζ</w:t>
      </w:r>
      <w:r w:rsidR="00AA6515">
        <w:rPr>
          <w:rFonts w:ascii="Calibri" w:eastAsia="Times New Roman" w:hAnsi="Calibri" w:cs="Calibri"/>
          <w:kern w:val="0"/>
          <w:lang w:eastAsia="el-GR"/>
        </w:rPr>
        <w:t xml:space="preserve">οντας </w:t>
      </w:r>
      <w:r w:rsidRPr="006B7E45">
        <w:rPr>
          <w:rFonts w:ascii="Calibri" w:eastAsia="Times New Roman" w:hAnsi="Calibri" w:cs="Calibri"/>
          <w:kern w:val="0"/>
          <w:lang w:eastAsia="el-GR"/>
        </w:rPr>
        <w:t xml:space="preserve"> τη φυσιογνωμία της ιστορικής πόλης.</w:t>
      </w:r>
    </w:p>
    <w:p w14:paraId="7C9421D2" w14:textId="77777777" w:rsidR="006B7E45" w:rsidRPr="006B7E45" w:rsidRDefault="006B7E45" w:rsidP="006B7E45">
      <w:pPr>
        <w:spacing w:before="100" w:beforeAutospacing="1" w:after="100" w:afterAutospacing="1" w:line="240" w:lineRule="auto"/>
        <w:jc w:val="both"/>
        <w:outlineLvl w:val="1"/>
        <w:rPr>
          <w:rFonts w:ascii="Calibri" w:eastAsia="Times New Roman" w:hAnsi="Calibri" w:cs="Calibri"/>
          <w:b/>
          <w:bCs/>
          <w:kern w:val="0"/>
          <w:lang w:eastAsia="el-GR"/>
        </w:rPr>
      </w:pPr>
      <w:r w:rsidRPr="006B7E45">
        <w:rPr>
          <w:rFonts w:ascii="Calibri" w:eastAsia="Times New Roman" w:hAnsi="Calibri" w:cs="Calibri"/>
          <w:b/>
          <w:bCs/>
          <w:kern w:val="0"/>
          <w:lang w:eastAsia="el-GR"/>
        </w:rPr>
        <w:t>Οθωμανικό Λουτρό – Κάστρο Ιωαννίνων</w:t>
      </w:r>
    </w:p>
    <w:p w14:paraId="59E26A07"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 xml:space="preserve">Στο ιστορικό σύνολο της βορειοανατολικής ακρόπολης του Κάστρου Ιωαννίνων, το Οθωμανικό Λουτρό </w:t>
      </w:r>
      <w:r w:rsidR="002B37DF">
        <w:rPr>
          <w:rFonts w:ascii="Calibri" w:eastAsia="Times New Roman" w:hAnsi="Calibri" w:cs="Calibri"/>
          <w:kern w:val="0"/>
          <w:lang w:eastAsia="el-GR"/>
        </w:rPr>
        <w:t>αποτελεί ένα από τα πρωι</w:t>
      </w:r>
      <w:r w:rsidRPr="006B7E45">
        <w:rPr>
          <w:rFonts w:ascii="Calibri" w:eastAsia="Times New Roman" w:hAnsi="Calibri" w:cs="Calibri"/>
          <w:kern w:val="0"/>
          <w:lang w:eastAsia="el-GR"/>
        </w:rPr>
        <w:t>μότερα σωζόμενα μνημεία της οθωμανικής περιόδου</w:t>
      </w:r>
      <w:r w:rsidR="00AA6515">
        <w:rPr>
          <w:rFonts w:ascii="Calibri" w:eastAsia="Times New Roman" w:hAnsi="Calibri" w:cs="Calibri"/>
          <w:kern w:val="0"/>
          <w:lang w:eastAsia="el-GR"/>
        </w:rPr>
        <w:t>,</w:t>
      </w:r>
      <w:r w:rsidRPr="006B7E45">
        <w:rPr>
          <w:rFonts w:ascii="Calibri" w:eastAsia="Times New Roman" w:hAnsi="Calibri" w:cs="Calibri"/>
          <w:kern w:val="0"/>
          <w:lang w:eastAsia="el-GR"/>
        </w:rPr>
        <w:t xml:space="preserve"> οργανικό τμήμα ενός μοναδικού μνημειακού συνόλου.</w:t>
      </w:r>
      <w:r w:rsidR="002B37DF">
        <w:rPr>
          <w:rFonts w:ascii="Calibri" w:eastAsia="Times New Roman" w:hAnsi="Calibri" w:cs="Calibri"/>
          <w:kern w:val="0"/>
          <w:lang w:eastAsia="el-GR"/>
        </w:rPr>
        <w:t xml:space="preserve"> </w:t>
      </w:r>
      <w:r w:rsidRPr="006B7E45">
        <w:rPr>
          <w:rFonts w:ascii="Calibri" w:eastAsia="Times New Roman" w:hAnsi="Calibri" w:cs="Calibri"/>
          <w:kern w:val="0"/>
          <w:lang w:eastAsia="el-GR"/>
        </w:rPr>
        <w:t xml:space="preserve">Το έργο αποκατάστασης και ανάδειξής του, προϋπολογισμού 1.900.000 ευρώ, υλοποιήθηκε από την Εφορεία Αρχαιοτήτων Ιωαννίνων, με χρηματοδότηση από τα </w:t>
      </w:r>
      <w:r w:rsidR="00821937">
        <w:rPr>
          <w:rFonts w:ascii="Calibri" w:eastAsia="Times New Roman" w:hAnsi="Calibri" w:cs="Calibri"/>
          <w:kern w:val="0"/>
          <w:lang w:eastAsia="el-GR"/>
        </w:rPr>
        <w:t xml:space="preserve">Επιχειρησιακά </w:t>
      </w:r>
      <w:r w:rsidRPr="006B7E45">
        <w:rPr>
          <w:rFonts w:ascii="Calibri" w:eastAsia="Times New Roman" w:hAnsi="Calibri" w:cs="Calibri"/>
          <w:kern w:val="0"/>
          <w:lang w:eastAsia="el-GR"/>
        </w:rPr>
        <w:t>Περιφερειακά Προγράμματα «Ήπειρος 2014-2020» και «Ήπειρος 2021-2027». Οι παρεμβάσεις περιέλαβαν εργασίες στερέωσης, αποκατάστασης του κτηρίου και αναβάθμισης των υποδομών και της προσβασιμότητας.</w:t>
      </w:r>
      <w:r w:rsidR="00AA6515">
        <w:rPr>
          <w:rFonts w:ascii="Calibri" w:eastAsia="Times New Roman" w:hAnsi="Calibri" w:cs="Calibri"/>
          <w:kern w:val="0"/>
          <w:lang w:eastAsia="el-GR"/>
        </w:rPr>
        <w:t xml:space="preserve"> </w:t>
      </w:r>
      <w:r w:rsidRPr="006B7E45">
        <w:rPr>
          <w:rFonts w:ascii="Calibri" w:eastAsia="Times New Roman" w:hAnsi="Calibri" w:cs="Calibri"/>
          <w:kern w:val="0"/>
          <w:lang w:eastAsia="el-GR"/>
        </w:rPr>
        <w:t xml:space="preserve">Με την ολοκλήρωση του έργου, το Κάστρο Ιωαννίνων αποκτά έναν ακόμη οργανωμένο </w:t>
      </w:r>
      <w:r w:rsidRPr="006B7E45">
        <w:rPr>
          <w:rFonts w:ascii="Calibri" w:eastAsia="Times New Roman" w:hAnsi="Calibri" w:cs="Calibri"/>
          <w:kern w:val="0"/>
          <w:lang w:eastAsia="el-GR"/>
        </w:rPr>
        <w:lastRenderedPageBreak/>
        <w:t>επισκέψιμο χώρο, ο οποίος αναβαθμίζει την εμπειρία του επισκέπτη και διευρύνει τις δυνατότητες πολιτιστικής αξιοποίησης του μνημειακού συνόλου.</w:t>
      </w:r>
    </w:p>
    <w:p w14:paraId="5E0A6861" w14:textId="77777777" w:rsidR="006B7E45" w:rsidRPr="006B7E45" w:rsidRDefault="006B7E45" w:rsidP="006B7E45">
      <w:pPr>
        <w:spacing w:before="100" w:beforeAutospacing="1" w:after="100" w:afterAutospacing="1" w:line="240" w:lineRule="auto"/>
        <w:jc w:val="both"/>
        <w:outlineLvl w:val="1"/>
        <w:rPr>
          <w:rFonts w:ascii="Calibri" w:eastAsia="Times New Roman" w:hAnsi="Calibri" w:cs="Calibri"/>
          <w:b/>
          <w:bCs/>
          <w:kern w:val="0"/>
          <w:lang w:eastAsia="el-GR"/>
        </w:rPr>
      </w:pPr>
      <w:r w:rsidRPr="006B7E45">
        <w:rPr>
          <w:rFonts w:ascii="Calibri" w:eastAsia="Times New Roman" w:hAnsi="Calibri" w:cs="Calibri"/>
          <w:b/>
          <w:bCs/>
          <w:kern w:val="0"/>
          <w:lang w:eastAsia="el-GR"/>
        </w:rPr>
        <w:t>Κάστρο Κιάφας – Σούλι</w:t>
      </w:r>
    </w:p>
    <w:p w14:paraId="50534946"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Το Κάστρο Κιάφας, άρρηκτα συνδεδεμένο με τους αγώνες των Σουλιωτών για την ελευθερία, αποτελεί ένα από τα σημαντικότερα οχυρωματικά μνημεία της νεότερης ελληνικής ιστορίας και κορυφαίο τοπόσημο της συλλογικής ιστορικής μνήμης.</w:t>
      </w:r>
      <w:r w:rsidR="002B37DF">
        <w:rPr>
          <w:rFonts w:ascii="Calibri" w:eastAsia="Times New Roman" w:hAnsi="Calibri" w:cs="Calibri"/>
          <w:kern w:val="0"/>
          <w:lang w:eastAsia="el-GR"/>
        </w:rPr>
        <w:t xml:space="preserve"> </w:t>
      </w:r>
      <w:r w:rsidRPr="006B7E45">
        <w:rPr>
          <w:rFonts w:ascii="Calibri" w:eastAsia="Times New Roman" w:hAnsi="Calibri" w:cs="Calibri"/>
          <w:kern w:val="0"/>
          <w:lang w:eastAsia="el-GR"/>
        </w:rPr>
        <w:t>Η αποκατάστασή του εντάσσεται στο ολοκληρωμένο στρατηγικό σχέδιο προστασίας, ανάδειξης και βιώσιμης αξιοποίησης του ιστορικού χώρου του Σουλίου, το οποίο εκπονήθηκε στο πλαίσιο της Προγραμματικής Σύμβασης Πολιτισμικής Ανάπτυξης μεταξύ του Υπουργείου Πολιτισμού, της Περιφέρειας Ηπείρου και του Εθνικού Μετσόβιου Πολυτεχνείου. Η ολοκλήρωση του έργου σηματοδοτεί ένα σημαντικό βήμα για την υλοποίηση του συνολικού σχεδιασμού, που αποσκοπεί στην ανάδειξη του Σουλίου ως τόπου ιστορικής μνήμης, πολιτισμού και βιώσιμης ανάπτυξης.</w:t>
      </w:r>
    </w:p>
    <w:p w14:paraId="262EDBD2"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Το έργο στερέωσης, αποκατάστασης και ανάδειξης του μνημείου, συνολικού προϋπολογισμού 2.</w:t>
      </w:r>
      <w:r w:rsidR="00821937">
        <w:rPr>
          <w:rFonts w:ascii="Calibri" w:eastAsia="Times New Roman" w:hAnsi="Calibri" w:cs="Calibri"/>
          <w:kern w:val="0"/>
          <w:lang w:eastAsia="el-GR"/>
        </w:rPr>
        <w:t>2</w:t>
      </w:r>
      <w:r w:rsidRPr="006B7E45">
        <w:rPr>
          <w:rFonts w:ascii="Calibri" w:eastAsia="Times New Roman" w:hAnsi="Calibri" w:cs="Calibri"/>
          <w:kern w:val="0"/>
          <w:lang w:eastAsia="el-GR"/>
        </w:rPr>
        <w:t>00.000 ευρώ, χρηματοδοτήθηκε από το Ταμείο Ανάκαμψης και Ανθεκτικότητας και υλοποιήθηκε από τη Διεύθυνση Αναστήλωσης Βυζαντινών και Μεταβυζαντινών Μνημείων</w:t>
      </w:r>
      <w:r w:rsidR="00AA6515">
        <w:rPr>
          <w:rFonts w:ascii="Calibri" w:eastAsia="Times New Roman" w:hAnsi="Calibri" w:cs="Calibri"/>
          <w:kern w:val="0"/>
          <w:lang w:eastAsia="el-GR"/>
        </w:rPr>
        <w:t xml:space="preserve"> του ΥΠΠΟ</w:t>
      </w:r>
      <w:r w:rsidRPr="006B7E45">
        <w:rPr>
          <w:rFonts w:ascii="Calibri" w:eastAsia="Times New Roman" w:hAnsi="Calibri" w:cs="Calibri"/>
          <w:kern w:val="0"/>
          <w:lang w:eastAsia="el-GR"/>
        </w:rPr>
        <w:t>. Οι εργασίες περιέλαβαν εκτεταμένες επεμβάσεις στερέωσης και αποκατάστασης των τειχών, συντήρηση των λιθοδομών, ανακατασκευή λίθινων τόξων και αποκατάσταση επιμέρους αρχιτεκτονικών στοιχείων, με απόλυτο σεβασμό στην αυθεντικότητα και τον ιστορικό χαρακτήρα του μνημείου.</w:t>
      </w:r>
    </w:p>
    <w:p w14:paraId="6EB3D583" w14:textId="77777777" w:rsidR="006B7E45" w:rsidRPr="006B7E45" w:rsidRDefault="006B7E45" w:rsidP="006B7E45">
      <w:pPr>
        <w:spacing w:before="100" w:beforeAutospacing="1" w:after="100" w:afterAutospacing="1" w:line="240" w:lineRule="auto"/>
        <w:jc w:val="both"/>
        <w:rPr>
          <w:rFonts w:ascii="Calibri" w:eastAsia="Times New Roman" w:hAnsi="Calibri" w:cs="Calibri"/>
          <w:kern w:val="0"/>
          <w:lang w:eastAsia="el-GR"/>
        </w:rPr>
      </w:pPr>
      <w:r w:rsidRPr="006B7E45">
        <w:rPr>
          <w:rFonts w:ascii="Calibri" w:eastAsia="Times New Roman" w:hAnsi="Calibri" w:cs="Calibri"/>
          <w:kern w:val="0"/>
          <w:lang w:eastAsia="el-GR"/>
        </w:rPr>
        <w:t>Με την ολοκλήρωση του έργου, το Κάστρο Κιάφας αποδίδεται πλήρως επισκέψιμο στο κοινό, αναδεικνύοντας έναν τόπο-σύμβολο της νεότερης ελληνικής ιστορίας και δημιουργώντας έναν νέο πυρήνα πολιτισμού, ιστορικής μνήμης και αναπτυξιακής προοπτικής για το Σούλι και την ευρύτερη περιοχή.</w:t>
      </w:r>
    </w:p>
    <w:p w14:paraId="0412F4B6" w14:textId="77777777" w:rsidR="00D94445" w:rsidRPr="006B7E45" w:rsidRDefault="00D94445" w:rsidP="006B7E45">
      <w:pPr>
        <w:spacing w:after="0" w:line="240" w:lineRule="auto"/>
        <w:jc w:val="both"/>
        <w:rPr>
          <w:rFonts w:ascii="Calibri" w:hAnsi="Calibri" w:cs="Calibri"/>
        </w:rPr>
      </w:pPr>
    </w:p>
    <w:sectPr w:rsidR="00D94445" w:rsidRPr="006B7E45" w:rsidSect="00343C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45"/>
    <w:rsid w:val="000E33E0"/>
    <w:rsid w:val="002B22E3"/>
    <w:rsid w:val="002B37DF"/>
    <w:rsid w:val="00343C52"/>
    <w:rsid w:val="00467A04"/>
    <w:rsid w:val="00474B6F"/>
    <w:rsid w:val="004B6614"/>
    <w:rsid w:val="004C11C1"/>
    <w:rsid w:val="004C604D"/>
    <w:rsid w:val="006B7E45"/>
    <w:rsid w:val="00821937"/>
    <w:rsid w:val="00920F0C"/>
    <w:rsid w:val="009C1FEA"/>
    <w:rsid w:val="00AA6515"/>
    <w:rsid w:val="00AE53C5"/>
    <w:rsid w:val="00B12367"/>
    <w:rsid w:val="00D94445"/>
    <w:rsid w:val="00DB0D02"/>
    <w:rsid w:val="00EC2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7C81"/>
  <w15:docId w15:val="{18EA892A-0D84-42F5-86EA-5ADDDB94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C52"/>
  </w:style>
  <w:style w:type="paragraph" w:styleId="1">
    <w:name w:val="heading 1"/>
    <w:basedOn w:val="a"/>
    <w:next w:val="a"/>
    <w:link w:val="1Char"/>
    <w:uiPriority w:val="9"/>
    <w:qFormat/>
    <w:rsid w:val="00D9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9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D944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44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44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44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44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44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44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44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D944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D944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44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44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44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44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44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4445"/>
    <w:rPr>
      <w:rFonts w:eastAsiaTheme="majorEastAsia" w:cstheme="majorBidi"/>
      <w:color w:val="272727" w:themeColor="text1" w:themeTint="D8"/>
    </w:rPr>
  </w:style>
  <w:style w:type="paragraph" w:styleId="a3">
    <w:name w:val="Title"/>
    <w:basedOn w:val="a"/>
    <w:next w:val="a"/>
    <w:link w:val="Char"/>
    <w:uiPriority w:val="10"/>
    <w:qFormat/>
    <w:rsid w:val="00D9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44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44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44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4445"/>
    <w:pPr>
      <w:spacing w:before="160"/>
      <w:jc w:val="center"/>
    </w:pPr>
    <w:rPr>
      <w:i/>
      <w:iCs/>
      <w:color w:val="404040" w:themeColor="text1" w:themeTint="BF"/>
    </w:rPr>
  </w:style>
  <w:style w:type="character" w:customStyle="1" w:styleId="Char1">
    <w:name w:val="Απόσπασμα Char"/>
    <w:basedOn w:val="a0"/>
    <w:link w:val="a5"/>
    <w:uiPriority w:val="29"/>
    <w:rsid w:val="00D94445"/>
    <w:rPr>
      <w:i/>
      <w:iCs/>
      <w:color w:val="404040" w:themeColor="text1" w:themeTint="BF"/>
    </w:rPr>
  </w:style>
  <w:style w:type="paragraph" w:styleId="a6">
    <w:name w:val="List Paragraph"/>
    <w:basedOn w:val="a"/>
    <w:uiPriority w:val="34"/>
    <w:qFormat/>
    <w:rsid w:val="00D94445"/>
    <w:pPr>
      <w:ind w:left="720"/>
      <w:contextualSpacing/>
    </w:pPr>
  </w:style>
  <w:style w:type="character" w:styleId="a7">
    <w:name w:val="Intense Emphasis"/>
    <w:basedOn w:val="a0"/>
    <w:uiPriority w:val="21"/>
    <w:qFormat/>
    <w:rsid w:val="00D94445"/>
    <w:rPr>
      <w:i/>
      <w:iCs/>
      <w:color w:val="0F4761" w:themeColor="accent1" w:themeShade="BF"/>
    </w:rPr>
  </w:style>
  <w:style w:type="paragraph" w:styleId="a8">
    <w:name w:val="Intense Quote"/>
    <w:basedOn w:val="a"/>
    <w:next w:val="a"/>
    <w:link w:val="Char2"/>
    <w:uiPriority w:val="30"/>
    <w:qFormat/>
    <w:rsid w:val="00D9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4445"/>
    <w:rPr>
      <w:i/>
      <w:iCs/>
      <w:color w:val="0F4761" w:themeColor="accent1" w:themeShade="BF"/>
    </w:rPr>
  </w:style>
  <w:style w:type="character" w:styleId="a9">
    <w:name w:val="Intense Reference"/>
    <w:basedOn w:val="a0"/>
    <w:uiPriority w:val="32"/>
    <w:qFormat/>
    <w:rsid w:val="00D94445"/>
    <w:rPr>
      <w:b/>
      <w:bCs/>
      <w:smallCaps/>
      <w:color w:val="0F4761" w:themeColor="accent1" w:themeShade="BF"/>
      <w:spacing w:val="5"/>
    </w:rPr>
  </w:style>
  <w:style w:type="paragraph" w:styleId="Web">
    <w:name w:val="Normal (Web)"/>
    <w:basedOn w:val="a"/>
    <w:uiPriority w:val="99"/>
    <w:semiHidden/>
    <w:unhideWhenUsed/>
    <w:rsid w:val="006B7E45"/>
    <w:pPr>
      <w:spacing w:before="100" w:beforeAutospacing="1" w:after="100" w:afterAutospacing="1" w:line="240" w:lineRule="auto"/>
    </w:pPr>
    <w:rPr>
      <w:rFonts w:ascii="Times New Roman" w:eastAsia="Times New Roman" w:hAnsi="Times New Roman" w:cs="Times New Roman"/>
      <w:kern w:val="0"/>
      <w:lang w:eastAsia="el-GR"/>
    </w:rPr>
  </w:style>
  <w:style w:type="character" w:styleId="aa">
    <w:name w:val="Strong"/>
    <w:basedOn w:val="a0"/>
    <w:uiPriority w:val="22"/>
    <w:qFormat/>
    <w:rsid w:val="006B7E45"/>
    <w:rPr>
      <w:b/>
      <w:bCs/>
    </w:rPr>
  </w:style>
  <w:style w:type="paragraph" w:styleId="ab">
    <w:name w:val="Balloon Text"/>
    <w:basedOn w:val="a"/>
    <w:link w:val="Char3"/>
    <w:uiPriority w:val="99"/>
    <w:semiHidden/>
    <w:unhideWhenUsed/>
    <w:rsid w:val="002B37DF"/>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2B3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5820F1F-3DD0-40CF-BCB7-16B45FAD6BC6}"/>
</file>

<file path=customXml/itemProps2.xml><?xml version="1.0" encoding="utf-8"?>
<ds:datastoreItem xmlns:ds="http://schemas.openxmlformats.org/officeDocument/2006/customXml" ds:itemID="{5CBD93F2-8A16-4941-93B6-BBE5DF7F2B93}"/>
</file>

<file path=customXml/itemProps3.xml><?xml version="1.0" encoding="utf-8"?>
<ds:datastoreItem xmlns:ds="http://schemas.openxmlformats.org/officeDocument/2006/customXml" ds:itemID="{20EB3D1E-F505-4B66-B629-BEB90874AA9F}"/>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5929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Τρία εμβληματικά μνημεία της Ηπείρου αποκαταστάθηκαν από το Υπουργείο Πολιτισμού και αποδόθηκαν από τον Πρόεδρο της Δημοκρατίας στην τοπική κοινωνία, συμβάλλοντας στην ανάπτυξη της περιοχής</dc:title>
  <dc:subject/>
  <dc:creator>Πολυρήνα Σταϊκοπούλου</dc:creator>
  <cp:keywords/>
  <dc:description/>
  <cp:lastModifiedBy>Ελευθερία Πελτέκη</cp:lastModifiedBy>
  <cp:revision>2</cp:revision>
  <dcterms:created xsi:type="dcterms:W3CDTF">2026-07-18T08:28:00Z</dcterms:created>
  <dcterms:modified xsi:type="dcterms:W3CDTF">2026-07-18T08:28:00Z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